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20D3" w14:textId="66B48266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DAS COMISSÕES PERMANENTES AO</w:t>
      </w:r>
      <w:r w:rsidR="008B3A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PROJETO DE LEI</w:t>
      </w:r>
      <w:r w:rsidR="000F1D7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</w:t>
      </w:r>
      <w:r w:rsidR="0088011F">
        <w:rPr>
          <w:rFonts w:ascii="Arial" w:hAnsi="Arial" w:cs="Arial"/>
          <w:b/>
          <w:sz w:val="24"/>
          <w:szCs w:val="24"/>
        </w:rPr>
        <w:t>. 00</w:t>
      </w:r>
      <w:r w:rsidR="006401BC">
        <w:rPr>
          <w:rFonts w:ascii="Arial" w:hAnsi="Arial" w:cs="Arial"/>
          <w:b/>
          <w:sz w:val="24"/>
          <w:szCs w:val="24"/>
        </w:rPr>
        <w:t>6</w:t>
      </w:r>
      <w:r w:rsidR="0088011F">
        <w:rPr>
          <w:rFonts w:ascii="Arial" w:hAnsi="Arial" w:cs="Arial"/>
          <w:b/>
          <w:sz w:val="24"/>
          <w:szCs w:val="24"/>
        </w:rPr>
        <w:t xml:space="preserve">/2026, DE </w:t>
      </w:r>
      <w:r w:rsidR="006401BC">
        <w:rPr>
          <w:rFonts w:ascii="Arial" w:hAnsi="Arial" w:cs="Arial"/>
          <w:b/>
          <w:sz w:val="24"/>
          <w:szCs w:val="24"/>
        </w:rPr>
        <w:t>07</w:t>
      </w:r>
      <w:r w:rsidR="0088011F">
        <w:rPr>
          <w:rFonts w:ascii="Arial" w:hAnsi="Arial" w:cs="Arial"/>
          <w:b/>
          <w:sz w:val="24"/>
          <w:szCs w:val="24"/>
        </w:rPr>
        <w:t xml:space="preserve"> DE MARÇO DE 2026 (</w:t>
      </w:r>
      <w:r w:rsidR="006401BC">
        <w:rPr>
          <w:rFonts w:ascii="Arial" w:hAnsi="Arial" w:cs="Arial"/>
          <w:b/>
          <w:sz w:val="24"/>
          <w:szCs w:val="24"/>
        </w:rPr>
        <w:t>PLANO MUNICIPAL ATENDIMENTO SOCIOEDUCATIVO</w:t>
      </w:r>
      <w:r w:rsidR="0088011F">
        <w:rPr>
          <w:rFonts w:ascii="Arial" w:hAnsi="Arial" w:cs="Arial"/>
          <w:b/>
          <w:sz w:val="24"/>
          <w:szCs w:val="24"/>
        </w:rPr>
        <w:t>)</w:t>
      </w:r>
      <w:r w:rsidR="00D7117E">
        <w:rPr>
          <w:rFonts w:ascii="Arial" w:hAnsi="Arial" w:cs="Arial"/>
          <w:b/>
          <w:sz w:val="24"/>
          <w:szCs w:val="24"/>
        </w:rPr>
        <w:t>.</w:t>
      </w:r>
    </w:p>
    <w:p w14:paraId="54691113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DC0D83F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4A34DAA1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68B421FC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6188B608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4BC49EA" w14:textId="6AA01974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 COMISSÕES PERMANENTES DA CÂMARA MUNICIPAL DE ITAGIBÁ, ESTADO DA BAHIA, </w:t>
      </w:r>
      <w:r>
        <w:rPr>
          <w:rFonts w:ascii="Arial" w:hAnsi="Arial" w:cs="Arial"/>
          <w:sz w:val="24"/>
          <w:szCs w:val="24"/>
        </w:rPr>
        <w:t xml:space="preserve">usando de suas atribuições legais e de acordo encaminhamento da Mesa Diretora </w:t>
      </w:r>
      <w:r w:rsidR="006401BC">
        <w:rPr>
          <w:rFonts w:ascii="Arial" w:hAnsi="Arial" w:cs="Arial"/>
          <w:sz w:val="24"/>
          <w:szCs w:val="24"/>
        </w:rPr>
        <w:t xml:space="preserve">em 14/04/2026 </w:t>
      </w:r>
      <w:r>
        <w:rPr>
          <w:rFonts w:ascii="Arial" w:hAnsi="Arial" w:cs="Arial"/>
          <w:sz w:val="24"/>
          <w:szCs w:val="24"/>
        </w:rPr>
        <w:t>e após reunião deliberativa nesta data de hoje, resolve emitir o seguinte parecer face a matéria em análise:</w:t>
      </w:r>
    </w:p>
    <w:p w14:paraId="1B0E325B" w14:textId="77777777" w:rsidR="00400B20" w:rsidRPr="008D3365" w:rsidRDefault="00400B20" w:rsidP="00400B2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365">
        <w:rPr>
          <w:rFonts w:ascii="Arial" w:hAnsi="Arial" w:cs="Arial"/>
          <w:b/>
          <w:i/>
          <w:sz w:val="24"/>
          <w:szCs w:val="24"/>
        </w:rPr>
        <w:t>Opinar pela legalidade e constitucionalidade.</w:t>
      </w:r>
    </w:p>
    <w:p w14:paraId="0AAE9DAF" w14:textId="77777777" w:rsidR="00400B20" w:rsidRPr="008D3365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67E40722" w14:textId="77777777" w:rsidR="00400B20" w:rsidRPr="00506442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demais, quanto ao </w:t>
      </w:r>
      <w:r w:rsidRPr="00506442">
        <w:rPr>
          <w:rFonts w:ascii="Arial" w:hAnsi="Arial" w:cs="Arial"/>
          <w:sz w:val="24"/>
          <w:szCs w:val="24"/>
        </w:rPr>
        <w:t>mérito</w:t>
      </w:r>
      <w:r>
        <w:rPr>
          <w:rFonts w:ascii="Arial" w:hAnsi="Arial" w:cs="Arial"/>
          <w:sz w:val="24"/>
          <w:szCs w:val="24"/>
        </w:rPr>
        <w:t xml:space="preserve">, </w:t>
      </w:r>
      <w:r w:rsidRPr="00506442">
        <w:rPr>
          <w:rFonts w:ascii="Arial" w:hAnsi="Arial" w:cs="Arial"/>
          <w:sz w:val="24"/>
          <w:szCs w:val="24"/>
        </w:rPr>
        <w:t>compreendemos respeitar a deliberação do plenário.</w:t>
      </w:r>
      <w:r>
        <w:rPr>
          <w:rFonts w:ascii="Arial" w:hAnsi="Arial" w:cs="Arial"/>
          <w:sz w:val="24"/>
          <w:szCs w:val="24"/>
        </w:rPr>
        <w:t xml:space="preserve"> É o nosso parecer.</w:t>
      </w:r>
    </w:p>
    <w:p w14:paraId="31F284E9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4E89A016" w14:textId="5CD8A2CD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Itagibá (BA), em </w:t>
      </w:r>
      <w:r w:rsidR="006401BC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88011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96516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0CF3A72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4ED486E8" w14:textId="77777777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442">
        <w:rPr>
          <w:rFonts w:ascii="Arial" w:hAnsi="Arial" w:cs="Arial"/>
          <w:b/>
          <w:sz w:val="24"/>
          <w:szCs w:val="24"/>
          <w:u w:val="single"/>
        </w:rPr>
        <w:t>COMISSÃO DE JUSTIÇA E REDAÇÃO</w:t>
      </w:r>
    </w:p>
    <w:p w14:paraId="4A484860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51B44611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0BF0DC8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AB939E4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 w:rsidRPr="00B94A4C">
        <w:rPr>
          <w:rFonts w:ascii="Arial" w:hAnsi="Arial" w:cs="Arial"/>
          <w:b/>
          <w:bCs/>
          <w:sz w:val="24"/>
          <w:szCs w:val="24"/>
        </w:rPr>
        <w:t>MARCUS VINICIUS SANTOS DAMASCENO</w:t>
      </w:r>
    </w:p>
    <w:p w14:paraId="60C91F8C" w14:textId="68D1265A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1ECC36CC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27EC8E3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919CEF8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867F99" w:rsidRPr="00F175DE" w14:paraId="2D1C883F" w14:textId="77777777" w:rsidTr="007E5FD8">
        <w:tc>
          <w:tcPr>
            <w:tcW w:w="4757" w:type="dxa"/>
          </w:tcPr>
          <w:p w14:paraId="0B3D7EBD" w14:textId="77777777" w:rsidR="00867F99" w:rsidRPr="00F175DE" w:rsidRDefault="00867F99" w:rsidP="00867F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JAILTON ANDRADE SOUZA</w:t>
            </w:r>
          </w:p>
          <w:p w14:paraId="7BA548D3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4757" w:type="dxa"/>
          </w:tcPr>
          <w:p w14:paraId="4CFCD76F" w14:textId="0A69B530" w:rsidR="00867F99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LEANDRO JESUS DA SILVA</w:t>
            </w:r>
          </w:p>
          <w:p w14:paraId="69383A2C" w14:textId="5133D846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3AA39FB2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3C18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09775BC" w14:textId="0466B6B1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Pr="0050644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COMISSÃO DE </w:t>
      </w:r>
      <w:r>
        <w:rPr>
          <w:rFonts w:ascii="Arial" w:hAnsi="Arial" w:cs="Arial"/>
          <w:b/>
          <w:sz w:val="24"/>
          <w:szCs w:val="24"/>
          <w:u w:val="single"/>
        </w:rPr>
        <w:t>FINANÇAS, ORÇAMENTO E CONTAS</w:t>
      </w:r>
    </w:p>
    <w:p w14:paraId="6D8C5ED2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5AF7AA32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A491AC0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119428BF" w14:textId="0146286A" w:rsidR="00867F99" w:rsidRPr="0041631E" w:rsidRDefault="00451ABA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LEIDIANE SILVA SANTOS</w:t>
      </w:r>
    </w:p>
    <w:p w14:paraId="7BEBD790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21B9A7A6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BF8B7AB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FAB0020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757"/>
        <w:gridCol w:w="5166"/>
      </w:tblGrid>
      <w:tr w:rsidR="00867F99" w:rsidRPr="00F175DE" w14:paraId="733E55CE" w14:textId="77777777" w:rsidTr="00867F99">
        <w:tc>
          <w:tcPr>
            <w:tcW w:w="4757" w:type="dxa"/>
          </w:tcPr>
          <w:p w14:paraId="1E309FC6" w14:textId="4FC614D3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LEANDRO JESUS DA SILVA</w:t>
            </w:r>
          </w:p>
          <w:p w14:paraId="4A6E21BB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5166" w:type="dxa"/>
          </w:tcPr>
          <w:p w14:paraId="5E291B16" w14:textId="77777777" w:rsidR="00867F99" w:rsidRDefault="00867F99" w:rsidP="00867F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4A4C">
              <w:rPr>
                <w:rFonts w:ascii="Arial" w:hAnsi="Arial" w:cs="Arial"/>
                <w:b/>
                <w:bCs/>
                <w:sz w:val="24"/>
                <w:szCs w:val="24"/>
              </w:rPr>
              <w:t>MARCUS VINICIUS SANTOS DAMASCENO</w:t>
            </w:r>
          </w:p>
          <w:p w14:paraId="68D29F83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396EAB49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5ADD547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3D2B40E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5525FEB" w14:textId="77777777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442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>
        <w:rPr>
          <w:rFonts w:ascii="Arial" w:hAnsi="Arial" w:cs="Arial"/>
          <w:b/>
          <w:sz w:val="24"/>
          <w:szCs w:val="24"/>
          <w:u w:val="single"/>
        </w:rPr>
        <w:t>EDUCAÇÃO, SAÚDE, OBRAS E SERVIÇOS PÚBLICOS</w:t>
      </w:r>
    </w:p>
    <w:p w14:paraId="64368440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610B9577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5CFA6970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1471D731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E5927EC" w14:textId="36BAF67E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JUNIVAL SANTOS ALVES</w:t>
      </w:r>
    </w:p>
    <w:p w14:paraId="6D5D809E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371C1F37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4CE65786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F9948C7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867F99" w:rsidRPr="0045528A" w14:paraId="7BE1E397" w14:textId="77777777" w:rsidTr="007E5FD8">
        <w:tc>
          <w:tcPr>
            <w:tcW w:w="4757" w:type="dxa"/>
          </w:tcPr>
          <w:p w14:paraId="6689EDE8" w14:textId="5DC3F55C" w:rsidR="00867F99" w:rsidRPr="0045528A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JAILTON ANDRADE SOUZA</w:t>
            </w:r>
          </w:p>
          <w:p w14:paraId="5478C19C" w14:textId="77777777" w:rsidR="00867F99" w:rsidRPr="0045528A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528A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4757" w:type="dxa"/>
          </w:tcPr>
          <w:p w14:paraId="4F3AD6E3" w14:textId="77777777" w:rsidR="00451ABA" w:rsidRPr="0041631E" w:rsidRDefault="00451ABA" w:rsidP="00451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LEIDIANE SILVA SANTOS</w:t>
            </w:r>
          </w:p>
          <w:p w14:paraId="51711FE8" w14:textId="77777777" w:rsidR="00867F99" w:rsidRPr="0045528A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528A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7901E1B5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sectPr w:rsidR="00400B20" w:rsidSect="00B029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3" w:bottom="1418" w:left="127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E441" w14:textId="77777777" w:rsidR="00A63FEB" w:rsidRDefault="00A63FEB" w:rsidP="0028010F">
      <w:pPr>
        <w:spacing w:after="0" w:line="240" w:lineRule="auto"/>
      </w:pPr>
      <w:r>
        <w:separator/>
      </w:r>
    </w:p>
  </w:endnote>
  <w:endnote w:type="continuationSeparator" w:id="0">
    <w:p w14:paraId="3C985312" w14:textId="77777777" w:rsidR="00A63FEB" w:rsidRDefault="00A63FEB" w:rsidP="002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140514"/>
      <w:docPartObj>
        <w:docPartGallery w:val="Page Numbers (Bottom of Page)"/>
        <w:docPartUnique/>
      </w:docPartObj>
    </w:sdtPr>
    <w:sdtEndPr>
      <w:rPr>
        <w:rFonts w:ascii="Arial" w:hAnsi="Arial" w:cs="Arial"/>
        <w:sz w:val="12"/>
        <w:szCs w:val="12"/>
      </w:rPr>
    </w:sdtEndPr>
    <w:sdtContent>
      <w:p w14:paraId="37DC53CC" w14:textId="3AA4F4D9" w:rsidR="00274462" w:rsidRPr="00274462" w:rsidRDefault="00274462">
        <w:pPr>
          <w:pStyle w:val="Rodap"/>
          <w:jc w:val="right"/>
          <w:rPr>
            <w:rFonts w:ascii="Arial" w:hAnsi="Arial" w:cs="Arial"/>
            <w:sz w:val="12"/>
            <w:szCs w:val="12"/>
          </w:rPr>
        </w:pPr>
        <w:r w:rsidRPr="00274462">
          <w:rPr>
            <w:rFonts w:ascii="Arial" w:hAnsi="Arial" w:cs="Arial"/>
            <w:sz w:val="12"/>
            <w:szCs w:val="12"/>
          </w:rPr>
          <w:fldChar w:fldCharType="begin"/>
        </w:r>
        <w:r w:rsidRPr="00274462">
          <w:rPr>
            <w:rFonts w:ascii="Arial" w:hAnsi="Arial" w:cs="Arial"/>
            <w:sz w:val="12"/>
            <w:szCs w:val="12"/>
          </w:rPr>
          <w:instrText>PAGE   \* MERGEFORMAT</w:instrText>
        </w:r>
        <w:r w:rsidRPr="00274462">
          <w:rPr>
            <w:rFonts w:ascii="Arial" w:hAnsi="Arial" w:cs="Arial"/>
            <w:sz w:val="12"/>
            <w:szCs w:val="12"/>
          </w:rPr>
          <w:fldChar w:fldCharType="separate"/>
        </w:r>
        <w:r w:rsidRPr="00274462">
          <w:rPr>
            <w:rFonts w:ascii="Arial" w:hAnsi="Arial" w:cs="Arial"/>
            <w:sz w:val="12"/>
            <w:szCs w:val="12"/>
          </w:rPr>
          <w:t>2</w:t>
        </w:r>
        <w:r w:rsidRPr="00274462">
          <w:rPr>
            <w:rFonts w:ascii="Arial" w:hAnsi="Arial" w:cs="Arial"/>
            <w:sz w:val="12"/>
            <w:szCs w:val="12"/>
          </w:rPr>
          <w:fldChar w:fldCharType="end"/>
        </w:r>
        <w:r>
          <w:rPr>
            <w:rFonts w:ascii="Arial" w:hAnsi="Arial" w:cs="Arial"/>
            <w:sz w:val="12"/>
            <w:szCs w:val="12"/>
          </w:rPr>
          <w:t>/2</w:t>
        </w:r>
      </w:p>
    </w:sdtContent>
  </w:sdt>
  <w:p w14:paraId="7AD1ED1B" w14:textId="291F306A" w:rsidR="002C53E0" w:rsidRPr="00D742B3" w:rsidRDefault="002C53E0" w:rsidP="001D6879">
    <w:pPr>
      <w:pStyle w:val="Rodap"/>
      <w:tabs>
        <w:tab w:val="clear" w:pos="8504"/>
      </w:tabs>
      <w:ind w:right="-427"/>
      <w:jc w:val="center"/>
      <w:rPr>
        <w:rFonts w:cstheme="minorHAnsi"/>
        <w:b/>
        <w:bCs/>
        <w:color w:val="31812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3DB2" w14:textId="77777777" w:rsidR="00A63FEB" w:rsidRDefault="00A63FEB" w:rsidP="0028010F">
      <w:pPr>
        <w:spacing w:after="0" w:line="240" w:lineRule="auto"/>
      </w:pPr>
      <w:r>
        <w:separator/>
      </w:r>
    </w:p>
  </w:footnote>
  <w:footnote w:type="continuationSeparator" w:id="0">
    <w:p w14:paraId="57964483" w14:textId="77777777" w:rsidR="00A63FEB" w:rsidRDefault="00A63FEB" w:rsidP="0028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E3FA" w14:textId="46748A6C" w:rsidR="005E6662" w:rsidRDefault="00000000">
    <w:pPr>
      <w:pStyle w:val="Cabealho"/>
    </w:pPr>
    <w:r>
      <w:rPr>
        <w:noProof/>
      </w:rPr>
      <w:pict w14:anchorId="7FEF1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6" o:spid="_x0000_s1030" type="#_x0000_t75" style="position:absolute;margin-left:0;margin-top:0;width:424.8pt;height:632.35pt;z-index:-251655168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4EC8" w14:textId="53F532C7" w:rsidR="0028010F" w:rsidRDefault="0078740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8F27D" wp14:editId="1E12DDFB">
          <wp:simplePos x="0" y="0"/>
          <wp:positionH relativeFrom="column">
            <wp:posOffset>-9525</wp:posOffset>
          </wp:positionH>
          <wp:positionV relativeFrom="paragraph">
            <wp:posOffset>-38735</wp:posOffset>
          </wp:positionV>
          <wp:extent cx="2190115" cy="927735"/>
          <wp:effectExtent l="0" t="0" r="635" b="5715"/>
          <wp:wrapTight wrapText="bothSides">
            <wp:wrapPolygon edited="0">
              <wp:start x="1691" y="0"/>
              <wp:lineTo x="0" y="7097"/>
              <wp:lineTo x="0" y="18628"/>
              <wp:lineTo x="3382" y="21290"/>
              <wp:lineTo x="6576" y="21290"/>
              <wp:lineTo x="21418" y="20846"/>
              <wp:lineTo x="21418" y="5322"/>
              <wp:lineTo x="7891" y="0"/>
              <wp:lineTo x="1691" y="0"/>
            </wp:wrapPolygon>
          </wp:wrapTight>
          <wp:docPr id="11951416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47130" name="Imagem 776547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1953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7" o:spid="_x0000_s1031" type="#_x0000_t75" style="position:absolute;margin-left:0;margin-top:0;width:424.8pt;height:632.35pt;z-index:-251654144;mso-position-horizontal:center;mso-position-horizontal-relative:margin;mso-position-vertical:center;mso-position-vertical-relative:margin" o:allowincell="f">
          <v:imagedata r:id="rId2" o:title="Itagibá - Câmara - Brasão Tons de Cinz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F468" w14:textId="53A223DC" w:rsidR="005E6662" w:rsidRDefault="00000000">
    <w:pPr>
      <w:pStyle w:val="Cabealho"/>
    </w:pPr>
    <w:r>
      <w:rPr>
        <w:noProof/>
      </w:rPr>
      <w:pict w14:anchorId="0E469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5" o:spid="_x0000_s1029" type="#_x0000_t75" style="position:absolute;margin-left:0;margin-top:0;width:424.8pt;height:632.35pt;z-index:-251656192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437"/>
    <w:multiLevelType w:val="hybridMultilevel"/>
    <w:tmpl w:val="08F87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742B"/>
    <w:multiLevelType w:val="multilevel"/>
    <w:tmpl w:val="C6F4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D0CE6"/>
    <w:multiLevelType w:val="hybridMultilevel"/>
    <w:tmpl w:val="EFC4D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246A4"/>
    <w:multiLevelType w:val="multilevel"/>
    <w:tmpl w:val="6E9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282663">
    <w:abstractNumId w:val="3"/>
  </w:num>
  <w:num w:numId="2" w16cid:durableId="547449633">
    <w:abstractNumId w:val="1"/>
  </w:num>
  <w:num w:numId="3" w16cid:durableId="594099889">
    <w:abstractNumId w:val="2"/>
  </w:num>
  <w:num w:numId="4" w16cid:durableId="73716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0F"/>
    <w:rsid w:val="00011CFC"/>
    <w:rsid w:val="00065574"/>
    <w:rsid w:val="0009228B"/>
    <w:rsid w:val="000B30AF"/>
    <w:rsid w:val="000D21C1"/>
    <w:rsid w:val="000E65F2"/>
    <w:rsid w:val="000F1D7B"/>
    <w:rsid w:val="000F2CB3"/>
    <w:rsid w:val="001103C9"/>
    <w:rsid w:val="00130491"/>
    <w:rsid w:val="00173CEA"/>
    <w:rsid w:val="001B7550"/>
    <w:rsid w:val="001D6879"/>
    <w:rsid w:val="001F47E6"/>
    <w:rsid w:val="002162E1"/>
    <w:rsid w:val="0023414B"/>
    <w:rsid w:val="00274462"/>
    <w:rsid w:val="0028010F"/>
    <w:rsid w:val="002B5867"/>
    <w:rsid w:val="002C53E0"/>
    <w:rsid w:val="002E672F"/>
    <w:rsid w:val="00372DB0"/>
    <w:rsid w:val="003911AB"/>
    <w:rsid w:val="003B484E"/>
    <w:rsid w:val="003C3509"/>
    <w:rsid w:val="003E2E5C"/>
    <w:rsid w:val="00400B20"/>
    <w:rsid w:val="004361C8"/>
    <w:rsid w:val="00441717"/>
    <w:rsid w:val="00451ABA"/>
    <w:rsid w:val="00485C2E"/>
    <w:rsid w:val="004E6680"/>
    <w:rsid w:val="004F6E3A"/>
    <w:rsid w:val="005060B4"/>
    <w:rsid w:val="00506AB3"/>
    <w:rsid w:val="00521549"/>
    <w:rsid w:val="005366C3"/>
    <w:rsid w:val="00542538"/>
    <w:rsid w:val="0054661A"/>
    <w:rsid w:val="00563A8C"/>
    <w:rsid w:val="005676A4"/>
    <w:rsid w:val="0059629C"/>
    <w:rsid w:val="005A3068"/>
    <w:rsid w:val="005B610A"/>
    <w:rsid w:val="005E6662"/>
    <w:rsid w:val="00624673"/>
    <w:rsid w:val="00634DC7"/>
    <w:rsid w:val="006401BC"/>
    <w:rsid w:val="00651664"/>
    <w:rsid w:val="00677E1B"/>
    <w:rsid w:val="006B42EF"/>
    <w:rsid w:val="006E6304"/>
    <w:rsid w:val="0072234D"/>
    <w:rsid w:val="007640C2"/>
    <w:rsid w:val="00771213"/>
    <w:rsid w:val="00772CE5"/>
    <w:rsid w:val="00787405"/>
    <w:rsid w:val="007A18DB"/>
    <w:rsid w:val="007C3C31"/>
    <w:rsid w:val="007D2C31"/>
    <w:rsid w:val="007F0F27"/>
    <w:rsid w:val="00843812"/>
    <w:rsid w:val="00867F99"/>
    <w:rsid w:val="008710CA"/>
    <w:rsid w:val="0088011F"/>
    <w:rsid w:val="0089136D"/>
    <w:rsid w:val="00891BE0"/>
    <w:rsid w:val="00895817"/>
    <w:rsid w:val="008A6600"/>
    <w:rsid w:val="008B3A56"/>
    <w:rsid w:val="008D6D14"/>
    <w:rsid w:val="008E0396"/>
    <w:rsid w:val="00917416"/>
    <w:rsid w:val="00921AA8"/>
    <w:rsid w:val="00924F71"/>
    <w:rsid w:val="009477A5"/>
    <w:rsid w:val="00956A1A"/>
    <w:rsid w:val="00965162"/>
    <w:rsid w:val="00980C56"/>
    <w:rsid w:val="009920D6"/>
    <w:rsid w:val="00A50765"/>
    <w:rsid w:val="00A63FEB"/>
    <w:rsid w:val="00A739D6"/>
    <w:rsid w:val="00A847E8"/>
    <w:rsid w:val="00AD7A7A"/>
    <w:rsid w:val="00AE11B1"/>
    <w:rsid w:val="00AF5E3C"/>
    <w:rsid w:val="00B02935"/>
    <w:rsid w:val="00B43E71"/>
    <w:rsid w:val="00B85EC6"/>
    <w:rsid w:val="00BB43FB"/>
    <w:rsid w:val="00BD4069"/>
    <w:rsid w:val="00C54748"/>
    <w:rsid w:val="00CA6100"/>
    <w:rsid w:val="00CB3472"/>
    <w:rsid w:val="00CC1410"/>
    <w:rsid w:val="00CD2DF5"/>
    <w:rsid w:val="00D06B7B"/>
    <w:rsid w:val="00D22EE1"/>
    <w:rsid w:val="00D3528A"/>
    <w:rsid w:val="00D52C03"/>
    <w:rsid w:val="00D7117E"/>
    <w:rsid w:val="00D742B3"/>
    <w:rsid w:val="00D75888"/>
    <w:rsid w:val="00DC02D4"/>
    <w:rsid w:val="00DC6423"/>
    <w:rsid w:val="00E33AE6"/>
    <w:rsid w:val="00E61C01"/>
    <w:rsid w:val="00E768B1"/>
    <w:rsid w:val="00EE0CC1"/>
    <w:rsid w:val="00F14891"/>
    <w:rsid w:val="00F247AA"/>
    <w:rsid w:val="00F2510F"/>
    <w:rsid w:val="00F56FA6"/>
    <w:rsid w:val="00F92672"/>
    <w:rsid w:val="00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D6C8"/>
  <w15:chartTrackingRefBased/>
  <w15:docId w15:val="{6C78AE1E-234B-4FD0-9500-8FDA94D0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0F"/>
  </w:style>
  <w:style w:type="paragraph" w:styleId="Rodap">
    <w:name w:val="footer"/>
    <w:basedOn w:val="Normal"/>
    <w:link w:val="Rodap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0F"/>
  </w:style>
  <w:style w:type="paragraph" w:styleId="PargrafodaLista">
    <w:name w:val="List Paragraph"/>
    <w:basedOn w:val="Normal"/>
    <w:uiPriority w:val="34"/>
    <w:qFormat/>
    <w:rsid w:val="00521549"/>
    <w:pPr>
      <w:ind w:left="720"/>
      <w:contextualSpacing/>
    </w:pPr>
  </w:style>
  <w:style w:type="paragraph" w:customStyle="1" w:styleId="Standard">
    <w:name w:val="Standard"/>
    <w:rsid w:val="00485C2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3C2-2BC4-4E33-9D79-EE5E7BE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norielson oliveira</dc:creator>
  <cp:keywords/>
  <dc:description/>
  <cp:lastModifiedBy>Luciano Miranda Sampaio</cp:lastModifiedBy>
  <cp:revision>3</cp:revision>
  <cp:lastPrinted>2026-03-17T22:44:00Z</cp:lastPrinted>
  <dcterms:created xsi:type="dcterms:W3CDTF">2026-04-28T15:29:00Z</dcterms:created>
  <dcterms:modified xsi:type="dcterms:W3CDTF">2026-04-28T15:30:00Z</dcterms:modified>
</cp:coreProperties>
</file>